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93" w:rsidRPr="00BE1193" w:rsidRDefault="00BE1193" w:rsidP="00FF54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E11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Наименовани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BE11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показателей бюджетной сметы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2019 год</w:t>
      </w:r>
    </w:p>
    <w:p w:rsidR="00BE1193" w:rsidRPr="00BE1193" w:rsidRDefault="00BE1193" w:rsidP="00BE1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3100"/>
        <w:gridCol w:w="923"/>
        <w:gridCol w:w="1278"/>
        <w:gridCol w:w="1679"/>
        <w:gridCol w:w="1555"/>
        <w:gridCol w:w="1600"/>
      </w:tblGrid>
      <w:tr w:rsidR="00BE1193" w:rsidRPr="00BE1193" w:rsidTr="00BE1193">
        <w:trPr>
          <w:tblHeader/>
        </w:trPr>
        <w:tc>
          <w:tcPr>
            <w:tcW w:w="0" w:type="auto"/>
            <w:vMerge w:val="restart"/>
            <w:shd w:val="clear" w:color="auto" w:fill="0094A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0094A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4"/>
            <w:shd w:val="clear" w:color="auto" w:fill="0094AB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  <w:t>Код по бюджетной классификации РФ</w:t>
            </w:r>
          </w:p>
        </w:tc>
        <w:tc>
          <w:tcPr>
            <w:tcW w:w="0" w:type="auto"/>
            <w:vMerge w:val="restart"/>
            <w:shd w:val="clear" w:color="auto" w:fill="0094A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  <w:t>Сумма, руб.</w:t>
            </w:r>
          </w:p>
        </w:tc>
      </w:tr>
      <w:tr w:rsidR="00BE1193" w:rsidRPr="00BE1193" w:rsidTr="00BE1193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00A9C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shd w:val="clear" w:color="auto" w:fill="00A9C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shd w:val="clear" w:color="auto" w:fill="00A9C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E1193" w:rsidRPr="00BE1193" w:rsidRDefault="00BE1193" w:rsidP="00BE1193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21"/>
                <w:szCs w:val="21"/>
                <w:lang w:eastAsia="ru-RU"/>
              </w:rPr>
            </w:pP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58 219 200,00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570 000,00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17 582 200,00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325 100,00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2 230 100,00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83 400,00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3 300,00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 на загрязнение окружающей среды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25 500,00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051А182520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518 466,00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051А182520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132 334,00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051А1L5190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2 726,95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051А1S2520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28 487,68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товары, работы, услуги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051А1S2520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6 964,95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Начисление на оплату труда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Бюджет Кондинского района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05101R5190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51 800,00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коду БК (по коду раздела):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79 779 579,58</w:t>
            </w:r>
          </w:p>
        </w:tc>
      </w:tr>
      <w:tr w:rsidR="00BE1193" w:rsidRPr="00BE1193" w:rsidTr="00BE11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193" w:rsidRPr="00BE1193" w:rsidRDefault="00BE1193" w:rsidP="00BE1193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193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79 779 579,58</w:t>
            </w:r>
          </w:p>
        </w:tc>
      </w:tr>
    </w:tbl>
    <w:p w:rsidR="008A3A59" w:rsidRDefault="008A3A59"/>
    <w:sectPr w:rsidR="008A3A59" w:rsidSect="00BE1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193"/>
    <w:rsid w:val="000524F0"/>
    <w:rsid w:val="003C671B"/>
    <w:rsid w:val="008A3A59"/>
    <w:rsid w:val="00BE1193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646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2019-06-14T05:17:00Z</dcterms:created>
  <dcterms:modified xsi:type="dcterms:W3CDTF">2019-06-14T05:17:00Z</dcterms:modified>
</cp:coreProperties>
</file>